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E75" w:rsidRPr="008A0E75" w:rsidRDefault="008A0E75" w:rsidP="008A0E7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A0E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Исх. № 01-08848/26и  от 17 сентября 2026 года</w:t>
      </w:r>
    </w:p>
    <w:p w:rsidR="008A0E75" w:rsidRPr="008A0E75" w:rsidRDefault="008A0E75" w:rsidP="008A0E7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A0E75" w:rsidRPr="008A0E75" w:rsidRDefault="008A0E75" w:rsidP="008A0E75">
      <w:pPr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8A0E75" w:rsidRPr="008A0E75" w:rsidRDefault="008A0E75" w:rsidP="008A0E7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A0E75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аварийном, экстремально высоком и</w:t>
      </w: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A0E7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высоком </w:t>
      </w:r>
      <w:proofErr w:type="gramStart"/>
      <w:r w:rsidRPr="008A0E7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загрязнении</w:t>
      </w:r>
      <w:proofErr w:type="gramEnd"/>
      <w:r w:rsidRPr="008A0E7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окружающей среды,</w:t>
      </w: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A0E7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также радиационной обстановке </w:t>
      </w:r>
      <w:proofErr w:type="gramStart"/>
      <w:r w:rsidRPr="008A0E75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proofErr w:type="gramEnd"/>
      <w:r w:rsidRPr="008A0E7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A0E75">
        <w:rPr>
          <w:rFonts w:ascii="Times New Roman" w:eastAsia="Times New Roman" w:hAnsi="Times New Roman" w:cs="Times New Roman"/>
          <w:sz w:val="20"/>
          <w:szCs w:val="20"/>
          <w:lang w:eastAsia="ru-RU"/>
        </w:rPr>
        <w:t>территории России в августе 2026 года</w:t>
      </w:r>
    </w:p>
    <w:p w:rsidR="008A0E75" w:rsidRPr="008A0E75" w:rsidRDefault="008A0E75" w:rsidP="008A0E75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A0E75" w:rsidRPr="008A0E75" w:rsidRDefault="008A0E75" w:rsidP="008A0E75">
      <w:pPr>
        <w:tabs>
          <w:tab w:val="left" w:pos="708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Росгидромет сообщает об аварийном, экстремально высоком и высоком загрязнении атмосферного воздуха и водных объектов, а также о радиационной обстановке на территории Российской Федерации в августе 2026 года.</w:t>
      </w:r>
    </w:p>
    <w:p w:rsidR="008A0E75" w:rsidRPr="008A0E75" w:rsidRDefault="008A0E75" w:rsidP="008A0E7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8A0E75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Аварийное загрязнение окружающей среды.</w:t>
      </w:r>
    </w:p>
    <w:p w:rsidR="008A0E75" w:rsidRPr="008A0E75" w:rsidRDefault="008A0E75" w:rsidP="008A0E75">
      <w:pPr>
        <w:numPr>
          <w:ilvl w:val="1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Атмосферный воздух.</w:t>
      </w:r>
    </w:p>
    <w:p w:rsidR="008A0E75" w:rsidRPr="008A0E75" w:rsidRDefault="008A0E75" w:rsidP="008A0E7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августе 2026 года сведений об авариях, вызвавших загрязнение атмосферного воздуха в населенных пунктах, не поступало. Стационарной сетью наблюдений повышенных уровней загрязнения атмосферного воздуха, обусловленных аварийными ситуациями, не было зарегистрировано.</w:t>
      </w:r>
    </w:p>
    <w:p w:rsidR="008A0E75" w:rsidRPr="008A0E75" w:rsidRDefault="008A0E75" w:rsidP="008A0E75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Водные объекты.</w:t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0E75" w:rsidRPr="008A0E75" w:rsidRDefault="008A0E75" w:rsidP="008A0E7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Calibri" w:hAnsi="Times New Roman" w:cs="Times New Roman"/>
          <w:sz w:val="24"/>
          <w:szCs w:val="24"/>
        </w:rPr>
        <w:t xml:space="preserve">В связи с информацией о заморе рыбы в реке Овсянке (приток р. Большой Иргиз, бассейн Волги) в черте села </w:t>
      </w:r>
      <w:proofErr w:type="spellStart"/>
      <w:r w:rsidRPr="008A0E75">
        <w:rPr>
          <w:rFonts w:ascii="Times New Roman" w:eastAsia="Calibri" w:hAnsi="Times New Roman" w:cs="Times New Roman"/>
          <w:sz w:val="24"/>
          <w:szCs w:val="24"/>
        </w:rPr>
        <w:t>Михайлово</w:t>
      </w:r>
      <w:proofErr w:type="spellEnd"/>
      <w:r w:rsidRPr="008A0E75">
        <w:rPr>
          <w:rFonts w:ascii="Times New Roman" w:eastAsia="Calibri" w:hAnsi="Times New Roman" w:cs="Times New Roman"/>
          <w:sz w:val="24"/>
          <w:szCs w:val="24"/>
        </w:rPr>
        <w:t xml:space="preserve">-Овсянка </w:t>
      </w:r>
      <w:proofErr w:type="spellStart"/>
      <w:r w:rsidRPr="008A0E75">
        <w:rPr>
          <w:rFonts w:ascii="Times New Roman" w:eastAsia="Calibri" w:hAnsi="Times New Roman" w:cs="Times New Roman"/>
          <w:sz w:val="24"/>
          <w:szCs w:val="24"/>
        </w:rPr>
        <w:t>Пестравского</w:t>
      </w:r>
      <w:proofErr w:type="spellEnd"/>
      <w:r w:rsidRPr="008A0E75">
        <w:rPr>
          <w:rFonts w:ascii="Times New Roman" w:eastAsia="Calibri" w:hAnsi="Times New Roman" w:cs="Times New Roman"/>
          <w:sz w:val="24"/>
          <w:szCs w:val="24"/>
        </w:rPr>
        <w:t xml:space="preserve"> района Самарской области 11 августа специалистами ФГБУ «</w:t>
      </w:r>
      <w:proofErr w:type="gramStart"/>
      <w:r w:rsidRPr="008A0E75">
        <w:rPr>
          <w:rFonts w:ascii="Times New Roman" w:eastAsia="Calibri" w:hAnsi="Times New Roman" w:cs="Times New Roman"/>
          <w:sz w:val="24"/>
          <w:szCs w:val="24"/>
        </w:rPr>
        <w:t>Приволжское</w:t>
      </w:r>
      <w:proofErr w:type="gramEnd"/>
      <w:r w:rsidRPr="008A0E75">
        <w:rPr>
          <w:rFonts w:ascii="Times New Roman" w:eastAsia="Calibri" w:hAnsi="Times New Roman" w:cs="Times New Roman"/>
          <w:sz w:val="24"/>
          <w:szCs w:val="24"/>
        </w:rPr>
        <w:t xml:space="preserve"> УГМС» Росгидромета в районе гибели рыбы были проведены визуальные наблюдения и произведен отбор проб речной воды для последующего химического анализа. Как показали визуальные наблюдения, вода в реке имела мутно-белый цвет, от нее исходил слабый химический запах, а в месте отбора контрольных проб воды присутствовало небольшое количество мертвой рыбы.                  На основании результатов химического анализа отобранных проб воды был зарегистрирован дефицит растворенного в речной воде кислорода (1,92 мг/л), соответствовавший уровню экстремально высокого загрязнения, а также зафиксированы превышения нормативов ПДК по содержанию </w:t>
      </w:r>
      <w:proofErr w:type="spellStart"/>
      <w:r w:rsidRPr="008A0E75">
        <w:rPr>
          <w:rFonts w:ascii="Times New Roman" w:eastAsia="Calibri" w:hAnsi="Times New Roman" w:cs="Times New Roman"/>
          <w:sz w:val="24"/>
          <w:szCs w:val="24"/>
        </w:rPr>
        <w:t>трудноокисляемых</w:t>
      </w:r>
      <w:proofErr w:type="spellEnd"/>
      <w:r w:rsidRPr="008A0E75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ХПК (6 ПДК</w:t>
      </w:r>
      <w:r w:rsidRPr="008A0E75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8A0E75">
        <w:rPr>
          <w:rFonts w:ascii="Times New Roman" w:eastAsia="Calibri" w:hAnsi="Times New Roman" w:cs="Times New Roman"/>
          <w:sz w:val="24"/>
          <w:szCs w:val="24"/>
        </w:rPr>
        <w:t xml:space="preserve">), сульфатов (4 ПДК), хлоридов (4 ПДК) и фенолов (2 ПДК). Содержание азота аммонийного, азота нитритного, нефтепродуктов и фосфора фосфатного, а также значение водородного показателя рН были в пределах нормы. 19 августа специалистами ФГБУ «Приволжское УГМС» Росгидромета вновь были проведены визуальные наблюдения и осуществлен повторный отбор проб речной воды на участке, </w:t>
      </w:r>
      <w:r w:rsidRPr="008A0E75">
        <w:rPr>
          <w:rFonts w:ascii="Times New Roman" w:eastAsia="Calibri" w:hAnsi="Times New Roman" w:cs="Times New Roman"/>
          <w:sz w:val="24"/>
          <w:szCs w:val="24"/>
        </w:rPr>
        <w:lastRenderedPageBreak/>
        <w:t>расположенном в черте села, для последующего химического анализа. Отбор проб был произведен в трех контрольных точках: в 4,06 км, 4,14 км и 4,24 км ниже Михайло-</w:t>
      </w:r>
      <w:proofErr w:type="spellStart"/>
      <w:r w:rsidRPr="008A0E75">
        <w:rPr>
          <w:rFonts w:ascii="Times New Roman" w:eastAsia="Calibri" w:hAnsi="Times New Roman" w:cs="Times New Roman"/>
          <w:sz w:val="24"/>
          <w:szCs w:val="24"/>
        </w:rPr>
        <w:t>Овсянского</w:t>
      </w:r>
      <w:proofErr w:type="spellEnd"/>
      <w:r w:rsidRPr="008A0E75">
        <w:rPr>
          <w:rFonts w:ascii="Times New Roman" w:eastAsia="Calibri" w:hAnsi="Times New Roman" w:cs="Times New Roman"/>
          <w:sz w:val="24"/>
          <w:szCs w:val="24"/>
        </w:rPr>
        <w:t xml:space="preserve"> водохранилища. В ходе визуальных наблюдений в месте отбора контрольных проб воды было отмечено массовое цветение водорослей, а также слабый запах тины.       На основании результатов химического анализа отобранных проб было установлено превышение нормативов по содержанию хлоридов (по 4 ПДК в каждой из контрольных точек) и фенолов (2 ПДК в 4,06 км ниже водохранилища). Содержание растворенного        в речной воде кислорода было несколько ниже нормы (при норме 6,0 мг/л соответственно 4,03 мг/л в 4,14 км ниже водохранилища и 5,23 мг/л в 4,24 км ниже водохранилища). </w:t>
      </w:r>
    </w:p>
    <w:p w:rsidR="008A0E75" w:rsidRPr="008A0E75" w:rsidRDefault="008A0E75" w:rsidP="008A0E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0E75" w:rsidRPr="008A0E75" w:rsidRDefault="008A0E75" w:rsidP="008A0E75">
      <w:pPr>
        <w:numPr>
          <w:ilvl w:val="0"/>
          <w:numId w:val="1"/>
        </w:numPr>
        <w:contextualSpacing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8A0E75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Экстремально высокое загрязнение окружающей среды. </w:t>
      </w:r>
    </w:p>
    <w:p w:rsidR="008A0E75" w:rsidRPr="008A0E75" w:rsidRDefault="008A0E75" w:rsidP="008A0E75">
      <w:pPr>
        <w:numPr>
          <w:ilvl w:val="1"/>
          <w:numId w:val="1"/>
        </w:numPr>
        <w:spacing w:before="240" w:line="360" w:lineRule="auto"/>
        <w:contextualSpacing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8A0E75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Атмосферный воздух.</w:t>
      </w:r>
    </w:p>
    <w:p w:rsidR="008A0E75" w:rsidRPr="008A0E75" w:rsidRDefault="008A0E75" w:rsidP="008A0E75">
      <w:pPr>
        <w:spacing w:before="24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августе 2026 года случаев экстремально высокого загрязнения (ЭВЗ</w:t>
      </w:r>
      <w:r w:rsidRPr="008A0E7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"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) атмосферного воздуха не было зарегистрировано (для сравнения: в августе 2025 года также не было зарегистрировано).</w:t>
      </w:r>
    </w:p>
    <w:p w:rsidR="008A0E75" w:rsidRPr="008A0E75" w:rsidRDefault="008A0E75" w:rsidP="008A0E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2.2. Водные объекты. 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августе 2026 года на территории Российской Федерации случаи ЭВЗ поверхностных вод веществами 1-го класса опасности не были зарегистрированы, случаи ЭВЗ веществами 2-го класса опасности (превышение ПДК в 5 и более раз) были зарегистрированы наблюдательной сетью и лицензиатами Росгидромета 4 раза                  на 3 водных объектах (для сравнения: в августе 2025 года случаи ЭВЗ веществами             1-го класса опасности также не были</w:t>
      </w:r>
      <w:proofErr w:type="gram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зарегистрированы, а случаи ЭВЗ веществами             2-го класса опасности были зарегистрированы 14 раз на 9 водных объектах). 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Случаи ЭВЗ поверхностных вод веществами 3-го и 4-го классов опасности (превышение ПДК в 50 и более раз) были отмечены наблюдательной сетью                         и лицензиатами Росгидромета 204 раза на 50 водных объектах (для сравнения: в августе  2025 года – 142 раза на 32 водных объектах). 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был зарегистрирован один случая ЭВЗ по органолептическому признаку     на одном водном объекте (для сравнения: в августе 2025 года – не зарегистрировано).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Таким образом, всего в августе 2026 года случаи ЭВЗ поверхностных вод были зафиксированы 209 раз на 51 водном объекте (для сравнения: в августе 2025 года -                       156 раз на 39 водных объектах). 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Пе</w:t>
      </w:r>
      <w:proofErr w:type="gram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proofErr w:type="gram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ечень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случаев ЭВЗ представлен в приложении 1. 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источники загрязнения - предприятия металлургической, горнодобывающей, нефтяной и целлюлозно-бумажной промышленности, а также жилищно-коммунального хозяйства. </w:t>
      </w:r>
    </w:p>
    <w:p w:rsidR="008A0E75" w:rsidRPr="008A0E75" w:rsidRDefault="008A0E75" w:rsidP="008A0E75">
      <w:pPr>
        <w:spacing w:before="240" w:line="360" w:lineRule="auto"/>
        <w:ind w:firstLine="708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8A0E75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3. Высокое загрязнение окружающей среды (ВЗ). 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3.1. Атмосферный воздух. </w:t>
      </w:r>
    </w:p>
    <w:p w:rsidR="008A0E75" w:rsidRPr="008A0E75" w:rsidRDefault="008A0E75" w:rsidP="008A0E7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203404614"/>
      <w:bookmarkStart w:id="1" w:name="_Hlk174555558"/>
      <w:bookmarkStart w:id="2" w:name="_Hlk95820191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Случаи высокого загрязнения (ВЗ</w:t>
      </w:r>
      <w:r w:rsidRPr="008A0E7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"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атмосферного воздуха веществом 2 класса опасности - сероводородом - были зарегистрированы по данным непрерывных наблюдений стационарных пунктов территориальной системы наблюдений: </w:t>
      </w:r>
      <w:proofErr w:type="gram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в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Самара (5 случаев длительностью от 20 мин. до 1 час., до  49,6 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.), Оренбургской области - в г. Оренбурге (1 случай длительностью 1 час., до 13,4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   и по данным выездных обследований территориальной системы наблюдений в г. Бузулуке Оренбургской области (1 случай, 12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  <w:proofErr w:type="gramEnd"/>
    </w:p>
    <w:p w:rsidR="008A0E75" w:rsidRPr="008A0E75" w:rsidRDefault="008A0E75" w:rsidP="008A0E7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219722325"/>
      <w:proofErr w:type="gram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Случаи ВЗ атмосферного воздуха веществами 3 класса опасности были зарегистрированы: диоксидом серы - по данным непрерывных наблюдений стационарных пунктов государственной наблюдательной сети в г. Норильске Красноярского края </w:t>
      </w:r>
      <w:bookmarkEnd w:id="0"/>
      <w:bookmarkEnd w:id="3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(8 случаев длительностью от 20 мин. до 1 час. 40 мин., до 22,2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и данным передвижной лаборатории территориальной системы наблюдений Красноярского края       (1 случай длительностью 40 мин., до 17,3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.), этилбензолом</w:t>
      </w:r>
      <w:proofErr w:type="gram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 данным дискретных наблюдений стационарного пункта государственной наблюдательной сети      в г. Ярославле (1 случай, 14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</w:p>
    <w:bookmarkEnd w:id="1"/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 августе 2026 г. концентрации загрязняющих веществ 10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более  были зарегистрированы в 5</w:t>
      </w:r>
      <w:r w:rsidRPr="008A0E7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городах в 17 случа</w:t>
      </w:r>
      <w:bookmarkEnd w:id="2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ях (для сравнения: в августе 2025 г. по данным  непрерывных и выездных  наблюдений – в 3 городах в 27 случаях).</w:t>
      </w:r>
    </w:p>
    <w:p w:rsidR="008A0E75" w:rsidRPr="008A0E75" w:rsidRDefault="008A0E75" w:rsidP="008A0E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в дополнение к ранее представленной информации сообщаем, что высокие среднемесячные концентрации вещества 1 класса опасности -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</w:t>
      </w:r>
      <w:proofErr w:type="gram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пирена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"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  </w:t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данным дискретных наблюдений были зарегистрированы в г. Братске Иркутской области в  июне 2026 г. (1 случай, 28,4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ПДКс.с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и июле 2026 г. (1 случай, 25,4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ПДКс.с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</w:p>
    <w:p w:rsidR="008A0E75" w:rsidRPr="008A0E75" w:rsidRDefault="008A0E75" w:rsidP="008A0E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 Водные объекты. 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августе 2026 года на территории Российской Федерации было зарегистрировано                                                                                                                                                            255 случаев ВЗ на 105 водных объектах (для сравнения: в августе 2025 года – 195 случаев ВЗ на 89 во</w:t>
      </w:r>
      <w:r w:rsidRPr="008A0E75">
        <w:rPr>
          <w:rFonts w:ascii="Times New Roman" w:eastAsia="MS Mincho" w:hAnsi="Times New Roman" w:cs="Times New Roman"/>
          <w:sz w:val="24"/>
          <w:szCs w:val="24"/>
          <w:lang w:eastAsia="ru-RU"/>
        </w:rPr>
        <w:t>дных объектах)</w:t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случаев высокого загрязнения водных объектов приведен                            в приложении 2. 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Процентное соотношение случаев ВЗ, отмечавшихся в течение месяца в бассейнах крупнейших рек страны, приведено в таблице 1.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8A0E75" w:rsidRDefault="008A0E75" w:rsidP="008A0E7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Таблица 1</w:t>
      </w:r>
    </w:p>
    <w:p w:rsidR="008A0E75" w:rsidRPr="008A0E75" w:rsidRDefault="008A0E75" w:rsidP="008A0E75">
      <w:pPr>
        <w:tabs>
          <w:tab w:val="lef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Процентное соотношение случаев ВЗ, отмечавшихся в течение месяца </w:t>
      </w:r>
    </w:p>
    <w:p w:rsidR="008A0E75" w:rsidRPr="008A0E75" w:rsidRDefault="008A0E75" w:rsidP="008A0E75">
      <w:pPr>
        <w:tabs>
          <w:tab w:val="left" w:pos="9355"/>
        </w:tabs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бассейнах крупнейших рек страны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4256"/>
        <w:gridCol w:w="3256"/>
      </w:tblGrid>
      <w:tr w:rsidR="008A0E75" w:rsidRPr="008A0E75" w:rsidTr="00E36F0F">
        <w:trPr>
          <w:trHeight w:val="1144"/>
          <w:tblHeader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Бассейн реки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от общего количества зарегистрированных случаев ВЗ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Тобол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34 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  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Иртыш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Обь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Волга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озеро Байкал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Кама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Нева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Северная Двина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Амур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Урал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Терек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8A0E75" w:rsidRPr="008A0E75" w:rsidTr="00E36F0F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8A0E75" w:rsidRDefault="008A0E75" w:rsidP="008A0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Ангара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</w:tbl>
    <w:p w:rsidR="008A0E75" w:rsidRPr="008A0E75" w:rsidRDefault="008A0E75" w:rsidP="008A0E75">
      <w:pPr>
        <w:spacing w:before="24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малых водных объектах и озерах было отмечено 25% всех случаев ВЗ. Распределение случаев ВЗ по ингредиентам приведено в таблице 2.</w:t>
      </w:r>
    </w:p>
    <w:p w:rsidR="008A0E75" w:rsidRDefault="008A0E75" w:rsidP="008A0E75">
      <w:pPr>
        <w:spacing w:before="24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Default="008A0E75" w:rsidP="008A0E75">
      <w:pPr>
        <w:spacing w:before="24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8A0E75" w:rsidRDefault="008A0E75" w:rsidP="008A0E75">
      <w:pPr>
        <w:spacing w:before="240" w:after="0" w:line="36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0E75" w:rsidRPr="008A0E75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Таблица 2</w:t>
      </w:r>
    </w:p>
    <w:p w:rsidR="008A0E75" w:rsidRPr="008A0E75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0E75" w:rsidRPr="008A0E75" w:rsidRDefault="008A0E75" w:rsidP="008A0E75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случаев ВЗ по ингредиентам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53"/>
        <w:gridCol w:w="4857"/>
        <w:gridCol w:w="2752"/>
      </w:tblGrid>
      <w:tr w:rsidR="008A0E75" w:rsidRPr="008A0E75" w:rsidTr="00E36F0F">
        <w:trPr>
          <w:trHeight w:val="28"/>
          <w:tblHeader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Ингредиент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случаев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БПК</w:t>
            </w: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38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Азот нитритный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36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Ионы железа общего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26 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Кислород растворенный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26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Ионы марганца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Ионы цинка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Азот аммонийный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Ионы меди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Сульфаты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Трудноокисляемые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ХПК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Ионы никеля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Ионы алюминия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Ионы молибдена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Фосфаты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Ионы магния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Фториды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Ионы кадмия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Лигнин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</w:p>
        </w:tc>
      </w:tr>
      <w:tr w:rsidR="008A0E75" w:rsidRPr="008A0E75" w:rsidTr="00E36F0F">
        <w:trPr>
          <w:trHeight w:val="2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Синтетические поверхностно-активные вещества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</w:tbl>
    <w:p w:rsidR="008A0E75" w:rsidRDefault="008A0E75" w:rsidP="008A0E75">
      <w:pPr>
        <w:spacing w:before="240"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A0E75" w:rsidRDefault="008A0E75" w:rsidP="008A0E75">
      <w:pPr>
        <w:spacing w:before="240"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A0E75" w:rsidRDefault="008A0E75" w:rsidP="008A0E75">
      <w:pPr>
        <w:spacing w:before="240"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A0E75" w:rsidRPr="008A0E75" w:rsidRDefault="008A0E75" w:rsidP="008A0E75">
      <w:pPr>
        <w:spacing w:before="240"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A0E75" w:rsidRPr="008A0E75" w:rsidRDefault="008A0E75" w:rsidP="008A0E75">
      <w:pPr>
        <w:spacing w:before="24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 Город Москва</w:t>
      </w:r>
      <w:r w:rsidRPr="008A0E75">
        <w:rPr>
          <w:rFonts w:ascii="Calibri" w:eastAsia="Calibri" w:hAnsi="Calibri" w:cs="Times New Roman"/>
          <w:vertAlign w:val="superscript"/>
          <w:lang w:eastAsia="ru-RU"/>
        </w:rPr>
        <w:footnoteReference w:id="5"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0E75" w:rsidRPr="008A0E75" w:rsidRDefault="008A0E75" w:rsidP="008A0E75">
      <w:pPr>
        <w:tabs>
          <w:tab w:val="left" w:pos="1843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августе 2026 г., по данным государственной наблюдательной сети (приложение 3), в целом по городу был отмечен повышенный уровень загрязнения атмосферного воздуха (СИ=1,7; НП=5,6%). Повышенный уровень загрязнения атмосферного воздуха определили концентрации формальдегида (СИ=1,7; НП=5,6%) и диоксида азота (СИ=1,1; НП=1,2%). Максимальные разовые концентрации достигли: формальдегида - 1,7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07 августа в Дмитровском районе Северного административного округа г. Москвы, диоксида азота </w:t>
      </w:r>
      <w:r w:rsidRPr="008A0E7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– 1,1 </w:t>
      </w:r>
      <w:proofErr w:type="spellStart"/>
      <w:r w:rsidRPr="008A0E75">
        <w:rPr>
          <w:rFonts w:ascii="Times New Roman" w:eastAsia="Times New Roman" w:hAnsi="Times New Roman" w:cs="Times New Roman"/>
          <w:sz w:val="23"/>
          <w:szCs w:val="23"/>
          <w:lang w:eastAsia="ru-RU"/>
        </w:rPr>
        <w:t>ПДКм.р</w:t>
      </w:r>
      <w:proofErr w:type="spellEnd"/>
      <w:r w:rsidRPr="008A0E75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августа в Мещанском районе Центрального административного округа г. Москвы.</w:t>
      </w:r>
    </w:p>
    <w:p w:rsidR="008A0E75" w:rsidRPr="008A0E75" w:rsidRDefault="008A0E75" w:rsidP="008A0E75">
      <w:pPr>
        <w:tabs>
          <w:tab w:val="left" w:pos="1843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взвешенных веществ, оксида азота, оксида углерода, фенола, хлорида водорода, аммиака, сероводорода, бензола, ксилола, толуола и этилбензола в целом          по городу не превысило установленных гигиенических нормативов, содержание диоксида серы было ниже предела обнаружения.</w:t>
      </w:r>
    </w:p>
    <w:p w:rsidR="008A0E75" w:rsidRPr="008A0E75" w:rsidRDefault="008A0E75" w:rsidP="008A0E75">
      <w:pPr>
        <w:tabs>
          <w:tab w:val="left" w:pos="1843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Среднемесячная концентрация формальдегида составила 1,1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</w:t>
      </w:r>
      <w:proofErr w:type="gram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среднемесячные концентрации остальных определяемых загрязняющих веществ               не превысили 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ПДКс.с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A0E75" w:rsidRPr="008A0E75" w:rsidRDefault="008A0E75" w:rsidP="008A0E75">
      <w:pPr>
        <w:tabs>
          <w:tab w:val="left" w:pos="1843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8A0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Радиационная обстановка</w:t>
      </w:r>
      <w:r w:rsidRPr="008A0E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 на территории Российской Федерации в августе 2026 года в целом была стабильной. Концентрации радиоактивных веществ антропогенного происхождения в окружающей среде находились в пределах многолетних значений, сформированных в результате глобальных выпадений, а также аварий                 на Чернобыльской АЭС и ФГУП «ПО «Маяк», и были на 2 - 7 порядков ниже нормативов допустимых уровней в соответствии с нормами радиационной безопасности                 (НРБ-99/2009).</w:t>
      </w:r>
    </w:p>
    <w:p w:rsidR="008A0E75" w:rsidRPr="008A0E75" w:rsidRDefault="008A0E75" w:rsidP="008A0E75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 xml:space="preserve">Случаи повышенной суммарной плотности радиоактивных выпадений из воздуха, обусловленные естественными процессами, отмечались однократно в пос.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0"/>
          <w:lang w:eastAsia="ru-RU"/>
        </w:rPr>
        <w:t>Новогорный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Челябинской области с 3 по 4 августа.</w:t>
      </w:r>
    </w:p>
    <w:p w:rsidR="008A0E75" w:rsidRPr="008A0E75" w:rsidRDefault="008A0E75" w:rsidP="008A0E75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0"/>
          <w:lang w:eastAsia="ru-RU"/>
        </w:rPr>
        <w:t>Случаи повышенной суммарной объемной радиоактивности приземного воздуха, обусловленные естественными процессами, в прошедшем месяце не отмечались.</w:t>
      </w:r>
    </w:p>
    <w:p w:rsidR="008A0E75" w:rsidRPr="008A0E75" w:rsidRDefault="008A0E75" w:rsidP="008A0E75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данным ежедневных измерений мощности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>амбиентного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эквивалента дозы гамма-излучения (МАЭД), в 100-километровых зонах расположения АЭС и других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>радиационно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опасных объектов значения находились в пределах от 0,05 до 0,22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>мкЗв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/ч, что соответствует уровням естественного радиационного фона.  </w:t>
      </w:r>
    </w:p>
    <w:p w:rsidR="008A0E75" w:rsidRPr="008A0E75" w:rsidRDefault="008A0E75" w:rsidP="008A0E75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Минимальные и максимальные значения М</w:t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8A0E75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ЭД в </w:t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100-км </w:t>
      </w:r>
      <w:r w:rsidRPr="008A0E75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зон</w:t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>ах</w:t>
      </w:r>
      <w:r w:rsidRPr="008A0E75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 </w:t>
      </w:r>
      <w:proofErr w:type="spellStart"/>
      <w:r w:rsidRPr="008A0E75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радиационно</w:t>
      </w:r>
      <w:proofErr w:type="spellEnd"/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8A0E75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опасных  объектов представлены</w:t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8A0E75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в приложении 4.</w:t>
      </w:r>
    </w:p>
    <w:p w:rsidR="008A0E75" w:rsidRPr="008A0E75" w:rsidRDefault="008A0E75" w:rsidP="008A0E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8A0E75" w:rsidRPr="008A0E75" w:rsidRDefault="008A0E75" w:rsidP="008A0E75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Приложение: на 16 л. </w:t>
      </w:r>
    </w:p>
    <w:p w:rsidR="008A0E75" w:rsidRPr="008A0E75" w:rsidRDefault="008A0E75" w:rsidP="008A0E75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0E75" w:rsidRPr="008A0E75" w:rsidRDefault="008A0E75" w:rsidP="008A0E75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0E75" w:rsidRPr="008A0E75" w:rsidRDefault="008A0E75" w:rsidP="008A0E75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0E75" w:rsidRPr="008A0E75" w:rsidRDefault="008A0E75" w:rsidP="008A0E75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Росгидромета</w:t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И.А. Шумаков</w:t>
      </w: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keepNext/>
        <w:spacing w:after="24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Приложение 1</w:t>
      </w:r>
    </w:p>
    <w:p w:rsidR="008A0E75" w:rsidRPr="008A0E75" w:rsidRDefault="008A0E75" w:rsidP="008A0E75">
      <w:pPr>
        <w:keepNext/>
        <w:spacing w:before="240" w:after="24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A0E75" w:rsidRPr="008A0E75" w:rsidRDefault="008A0E75" w:rsidP="008A0E75">
      <w:pPr>
        <w:tabs>
          <w:tab w:val="left" w:pos="3181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случаев </w:t>
      </w:r>
      <w:r w:rsidRPr="008A0E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экстремально высокого загрязнения поверхностных вод суши в августе 2026 года</w:t>
      </w:r>
    </w:p>
    <w:p w:rsidR="008A0E75" w:rsidRPr="008A0E75" w:rsidRDefault="008A0E75" w:rsidP="008A0E75">
      <w:pPr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0"/>
        <w:gridCol w:w="3634"/>
        <w:gridCol w:w="2004"/>
        <w:gridCol w:w="1901"/>
        <w:gridCol w:w="1500"/>
      </w:tblGrid>
      <w:tr w:rsidR="008A0E75" w:rsidRPr="008A0E75" w:rsidTr="00E36F0F">
        <w:trPr>
          <w:cantSplit/>
          <w:trHeight w:val="28"/>
          <w:tblHeader/>
        </w:trPr>
        <w:tc>
          <w:tcPr>
            <w:tcW w:w="430" w:type="dxa"/>
            <w:tcBorders>
              <w:bottom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ru-RU"/>
              </w:rPr>
              <w:t xml:space="preserve">№ </w:t>
            </w:r>
            <w:r w:rsidRPr="008A0E75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</w:t>
            </w:r>
            <w:r w:rsidRPr="008A0E75"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ru-RU"/>
              </w:rPr>
              <w:t>/</w:t>
            </w:r>
            <w:r w:rsidRPr="008A0E75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Река, пункт</w:t>
            </w:r>
          </w:p>
        </w:tc>
        <w:tc>
          <w:tcPr>
            <w:tcW w:w="2024" w:type="dxa"/>
            <w:tcBorders>
              <w:bottom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Регион</w:t>
            </w:r>
          </w:p>
        </w:tc>
        <w:tc>
          <w:tcPr>
            <w:tcW w:w="1794" w:type="dxa"/>
            <w:tcBorders>
              <w:bottom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Ингредиент</w:t>
            </w:r>
          </w:p>
        </w:tc>
        <w:tc>
          <w:tcPr>
            <w:tcW w:w="1521" w:type="dxa"/>
            <w:tcBorders>
              <w:bottom w:val="single" w:sz="4" w:space="0" w:color="auto"/>
            </w:tcBorders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ru-RU"/>
              </w:rPr>
            </w:pPr>
            <w:proofErr w:type="spellStart"/>
            <w:proofErr w:type="gramStart"/>
            <w:r w:rsidRPr="008A0E75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Концент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-рация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(ПДК)</w:t>
            </w:r>
          </w:p>
        </w:tc>
      </w:tr>
      <w:tr w:rsidR="008A0E75" w:rsidRPr="008A0E75" w:rsidTr="00E36F0F">
        <w:trPr>
          <w:cantSplit/>
        </w:trPr>
        <w:tc>
          <w:tcPr>
            <w:tcW w:w="9469" w:type="dxa"/>
            <w:gridSpan w:val="5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ru-RU"/>
              </w:rPr>
              <w:t>Вещества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ru-RU"/>
              </w:rPr>
              <w:t xml:space="preserve"> 2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ru-RU"/>
              </w:rPr>
              <w:t>класса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ru-RU"/>
              </w:rPr>
              <w:t>опасности</w:t>
            </w:r>
            <w:proofErr w:type="spellEnd"/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Модонкуль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Закаменск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к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адми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я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Тауй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с.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Талон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Магаданская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с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винц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руч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Безымянный,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рп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 Вохтога (по данным « ЦЛАТИ по Вологодской области»)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Формальдегид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30</w:t>
            </w:r>
          </w:p>
        </w:tc>
      </w:tr>
      <w:tr w:rsidR="008A0E75" w:rsidRPr="008A0E75" w:rsidTr="00E36F0F">
        <w:trPr>
          <w:cantSplit/>
        </w:trPr>
        <w:tc>
          <w:tcPr>
            <w:tcW w:w="9469" w:type="dxa"/>
            <w:gridSpan w:val="5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  <w:t>Вещества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  <w:t xml:space="preserve"> 3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  <w:t>класса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  <w:t>опасности</w:t>
            </w:r>
            <w:proofErr w:type="spellEnd"/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Аган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пгт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Новоаганск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Ханты-Мансийский автономный округ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62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р. Ак-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Хем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п. Кызыл-Таштып, в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рай-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оне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влияния Кызыл-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Таштыгского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полиметаллического месторождения (по данным «ЦЛАТИ по СФО»)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Республика Тыва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180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ц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инк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Блява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Медногорск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ц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инк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в районе </w:t>
            </w:r>
            <w:proofErr w:type="spellStart"/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влия-ния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Тарньерского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Шемурского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и Ново-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Шемурского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месторождений (по данным АО «Святогор»)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120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110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ц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инк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58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Конда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Урай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Ханты-Мансийский автономный округ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Мундыр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(по данным АО «Святогор»)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Ница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Ирбит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ц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инк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Ольховка,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Североуральский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г.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.,       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районе влияния Ново-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Шемурского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месторождения (по данным АО «Святогор»)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меди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1700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1500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цинка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290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р. Реж, г. Реж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меди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Салда, д.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Прокопьевская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Салда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151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11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Сосьва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п.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Черноярский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95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12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Тальтия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(по данным АО «Святогор»)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290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230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170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ц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инк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89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13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Тамшер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Североуральский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г.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.,          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районе влияния Ново-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Шемурского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месторождения (по данным  АО «Святогор»)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меди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2600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никеля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51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цинка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480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Травяная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г. Мончегорск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меди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Турья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Краснотурьинск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16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Черная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(по данным АО «Святогор»)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230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ц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инк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17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Шегультан,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Североуральский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г.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.,    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районе влияния Ново-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Шемурского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месторождения (по данным АО «Святогор»)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меди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руч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Безымянный,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(по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дан-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ным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АО «Святогор»)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меди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ц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инк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120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19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руч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Ольховка, г. Артемовск, в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рай-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оне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влияния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хвостохранилища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Артемовского ЗИФ (по данным «ЦЛАТИ по СФО»)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Красноярский край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146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56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20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руч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Южный,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(по данным АО «Святогор»)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160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ц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инк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110</w:t>
            </w:r>
          </w:p>
        </w:tc>
      </w:tr>
      <w:tr w:rsidR="008A0E75" w:rsidRPr="008A0E75" w:rsidTr="00E36F0F">
        <w:trPr>
          <w:cantSplit/>
        </w:trPr>
        <w:tc>
          <w:tcPr>
            <w:tcW w:w="9469" w:type="dxa"/>
            <w:gridSpan w:val="5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  <w:t>Вещества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  <w:t xml:space="preserve"> 4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  <w:t>класса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b/>
                <w:i/>
                <w:szCs w:val="24"/>
                <w:lang w:val="en-US" w:eastAsia="ru-RU"/>
              </w:rPr>
              <w:t>опасности</w:t>
            </w:r>
            <w:proofErr w:type="spellEnd"/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оз. Нижнее Большое Суздальское, </w:t>
            </w:r>
          </w:p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г. Санкт-Петербург (по данным  ООО «Техно-Терра»)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г. Санкт-Петербург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250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243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195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188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152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117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99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91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87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73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оз. Среднее Суздальское, г. Санкт-Петербург (по данным  ООО «Техно-Терра»)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г. Санкт-Петербург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372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152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прот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Сытоминка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с.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Сытомино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Ханты-Мансийский автономный округ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59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р. Ак-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Хем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п. Кызыл-Таштып, в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рай-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оне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влияния Кызыл-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Таштыгского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полиметаллического месторождения (по данным «ЦЛАТИ по СФО»)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Республика Тыва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160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111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Блява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Медногорск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99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Везлома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Бор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ж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елез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обще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Вязьма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Вязьма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Смоленская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Легкоокисляемые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органические вещества по БПК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40,</w:t>
            </w:r>
          </w:p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 случая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35,</w:t>
            </w:r>
          </w:p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 случая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30,</w:t>
            </w:r>
          </w:p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 случаев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25,</w:t>
            </w:r>
          </w:p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 случаев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24,</w:t>
            </w:r>
          </w:p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 случая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23,</w:t>
            </w:r>
          </w:p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 случая</w:t>
            </w:r>
          </w:p>
        </w:tc>
      </w:tr>
      <w:tr w:rsidR="008A0E75" w:rsidRPr="008A0E75" w:rsidTr="00E36F0F">
        <w:trPr>
          <w:cantSplit/>
          <w:trHeight w:val="562"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22,</w:t>
            </w:r>
          </w:p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 случая 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21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24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0,33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 случая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53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58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65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70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71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0,73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 случая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74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80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 случая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81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84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0,9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 случая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91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0,9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96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97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04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05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29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30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89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  <w:trHeight w:val="304"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,9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Демьянка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с.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Демьянское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Тюменская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1,84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в районе </w:t>
            </w:r>
            <w:proofErr w:type="spellStart"/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влия-ния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Тарньерского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Шемурского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и Ново-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Шемурского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месторождений </w:t>
            </w:r>
          </w:p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(по данным АО «Святогор»)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55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10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Ирбит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Ирбит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11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Ирбит, п. Зайково, в районе выпуска АО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Ирбитский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молочный завод </w:t>
            </w:r>
          </w:p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(по данным «ЦЛАТИ по УФО»)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Легкоокисляемые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органические вещества по БПК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21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12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Иртыш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п.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Горноправдинск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Ханты-Мансийский автономный округ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0,94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1,5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1,58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13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Иртыш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с.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Уват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Тюменская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1,33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14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Исеть, г. Екатеринбург, в районе 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сброса сточных вод с ЮАС МУП «Водоканал» (по данным «ЦЛАТИ по УФО»)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 xml:space="preserve">Свердловская 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Легкоокисляемые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органические вещества по БПК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24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15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Исеть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с.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Исетское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Тюменская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0,86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8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16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Иска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с.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Велижаны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Тюменская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17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Конда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Урай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Ханты-Мансийский автономный округ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ж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елез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обще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77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72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18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Модонкуль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Закаменск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19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Мундыр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(по данным АО «Святогор»)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53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20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Нейва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Невьянск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0,99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21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Немда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пгт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Куженер (по данным</w:t>
            </w:r>
            <w:proofErr w:type="gramEnd"/>
          </w:p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ГРУ РМЭ «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Маргеомониторинг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»)</w:t>
            </w:r>
            <w:proofErr w:type="gram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Республика Марий Эл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зот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аммонийный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126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Легкоокисляемые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органические вещества по БПК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41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22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Ница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с.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Краснослободское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23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Овсянка,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 Михайло-Овсянка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Самарская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1,92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24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Ольховка,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Североуральский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г.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.,     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районе влияния Ново-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Шемурского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месторождения (по данным  АО «Святогор»)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марганца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310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190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25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р. Оротукан, п. Оротукан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Магаданская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марганца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76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26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Пышма,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пгт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 Бога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ндинский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Тюменская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1,34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56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27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Салда, д.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Прокопьевская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Салда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ж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елез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обще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346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28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Сарабайка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с. Байкалово, в районе выпуска АО «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Ирбитский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молочный завод» (по данным «ЦЛАТИ по УФО»)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Легкоокисляемые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органические вещества по БПК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21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lastRenderedPageBreak/>
              <w:t>29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Сердяжка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пгт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Сернур (по данным</w:t>
            </w:r>
            <w:proofErr w:type="gramEnd"/>
          </w:p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ГРУ РМЭ «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Маргеомониторинг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»)</w:t>
            </w:r>
            <w:proofErr w:type="gram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Республика Марий Эл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Легккоокисляемые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органические вещества по БПК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46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77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30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Старожиловка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г. Санкт-Петербург (по данным  ООО «Техно-Терра»)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г. Санкт-Петербург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192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141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107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31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Тавда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Тавда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1,6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32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Тальтия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(по данным АО «Святогор»)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68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33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Тамшер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Североуральский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г.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.,       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районе влияния Ново-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Шемурского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месторождения (по данным АО «Святогор»)</w:t>
            </w:r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железа общего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марганца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390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34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Тауй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с. Талон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Магаданская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марганца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52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35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р. Тобол, г. То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больск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Тюменская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105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36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Тобол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Ялуторовск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Тюменская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37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Тобол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с.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Иевлево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Тюменская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0,89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38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Томаринка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Томари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Сахалинская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ж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елез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обще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45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39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Тура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Туринск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1,27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173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143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40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Тура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Тюмень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Тюменская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65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88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91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44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53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41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Тура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д.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Тимофеево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45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39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15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42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Тура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с.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Покровское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Тюменская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0,55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43</w:t>
            </w:r>
          </w:p>
        </w:tc>
        <w:tc>
          <w:tcPr>
            <w:tcW w:w="3700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Тура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с.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Салаирка</w:t>
            </w:r>
            <w:proofErr w:type="spellEnd"/>
          </w:p>
        </w:tc>
        <w:tc>
          <w:tcPr>
            <w:tcW w:w="202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Тюменская область</w:t>
            </w:r>
          </w:p>
        </w:tc>
        <w:tc>
          <w:tcPr>
            <w:tcW w:w="1794" w:type="dxa"/>
            <w:vMerge w:val="restart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47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,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  <w:vMerge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3700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2024" w:type="dxa"/>
            <w:vMerge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44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Углегорка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с.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Краснополье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Сахалинская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ж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елез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обще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9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45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Херсонка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г. Медногорск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46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р.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Черная</w:t>
            </w:r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(по данным АО «Святогор»)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100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47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р.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Чеховка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Чехов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Сахалинская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ж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елез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обще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152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48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руч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Безымянный,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(по </w:t>
            </w:r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дан-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ным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АО «Святогор»)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150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49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руч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Варничный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Мурманск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1,17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50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руч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Змейка, п.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Грибково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1,0</w:t>
            </w: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51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руч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Капральев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Мурино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Кислород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0,83</w:t>
            </w:r>
            <w:r w:rsidRPr="008A0E75">
              <w:rPr>
                <w:rFonts w:ascii="Times New Roman" w:eastAsia="Times New Roman" w:hAnsi="Times New Roman" w:cs="Times New Roman"/>
                <w:szCs w:val="24"/>
                <w:vertAlign w:val="superscript"/>
                <w:lang w:val="en-US" w:eastAsia="ru-RU"/>
              </w:rPr>
              <w:t>*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52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руч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Южный,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Ивдель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(по данным АО «Святогор»)</w:t>
            </w:r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Ионы м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арганц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160</w:t>
            </w:r>
          </w:p>
        </w:tc>
      </w:tr>
      <w:tr w:rsidR="008A0E75" w:rsidRPr="008A0E75" w:rsidTr="00E36F0F">
        <w:trPr>
          <w:cantSplit/>
        </w:trPr>
        <w:tc>
          <w:tcPr>
            <w:tcW w:w="9469" w:type="dxa"/>
            <w:gridSpan w:val="5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По органолептическим и другим показателям</w:t>
            </w:r>
          </w:p>
        </w:tc>
      </w:tr>
      <w:tr w:rsidR="008A0E75" w:rsidRPr="008A0E75" w:rsidTr="00E36F0F">
        <w:trPr>
          <w:cantSplit/>
        </w:trPr>
        <w:tc>
          <w:tcPr>
            <w:tcW w:w="430" w:type="dxa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3700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proofErr w:type="gram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руч</w:t>
            </w:r>
            <w:proofErr w:type="spellEnd"/>
            <w:proofErr w:type="gram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Варничный</w:t>
            </w:r>
            <w:proofErr w:type="spellEnd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 xml:space="preserve">, г. </w:t>
            </w: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Мурманск</w:t>
            </w:r>
            <w:proofErr w:type="spellEnd"/>
          </w:p>
        </w:tc>
        <w:tc>
          <w:tcPr>
            <w:tcW w:w="202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1794" w:type="dxa"/>
          </w:tcPr>
          <w:p w:rsidR="008A0E75" w:rsidRPr="008A0E75" w:rsidRDefault="008A0E75" w:rsidP="008A0E7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proofErr w:type="spellStart"/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Запах</w:t>
            </w:r>
            <w:proofErr w:type="spellEnd"/>
          </w:p>
        </w:tc>
        <w:tc>
          <w:tcPr>
            <w:tcW w:w="1521" w:type="dxa"/>
            <w:vAlign w:val="center"/>
          </w:tcPr>
          <w:p w:rsidR="008A0E75" w:rsidRPr="008A0E75" w:rsidRDefault="008A0E75" w:rsidP="008A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A0E7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5,0</w:t>
            </w:r>
            <w:r w:rsidRPr="008A0E7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  <w:lang w:eastAsia="ru-RU"/>
              </w:rPr>
              <w:t>**</w:t>
            </w:r>
          </w:p>
        </w:tc>
      </w:tr>
    </w:tbl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8A0E75" w:rsidRP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8A0E75" w:rsidRDefault="008A0E75" w:rsidP="008A0E75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A0E75">
        <w:rPr>
          <w:rFonts w:ascii="Times New Roman" w:eastAsia="Times New Roman" w:hAnsi="Times New Roman" w:cs="Times New Roman"/>
          <w:sz w:val="20"/>
          <w:szCs w:val="20"/>
          <w:lang w:eastAsia="ru-RU"/>
        </w:rPr>
        <w:t>* -  концентрация приведена в мг/л; экстремально высокое загрязнение соответствует содержанию в воде растворенного кислорода в концентрациях 2,0 и менее мг/л</w:t>
      </w:r>
    </w:p>
    <w:p w:rsidR="008A0E75" w:rsidRPr="008A0E75" w:rsidRDefault="008A0E75" w:rsidP="008A0E75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A0E75">
        <w:rPr>
          <w:rFonts w:ascii="Times New Roman" w:eastAsia="Times New Roman" w:hAnsi="Times New Roman" w:cs="Times New Roman"/>
          <w:sz w:val="20"/>
          <w:szCs w:val="20"/>
          <w:lang w:eastAsia="ru-RU"/>
        </w:rPr>
        <w:t>** - появление несвойственного воде запаха интенсивностью более 4,0 баллов</w:t>
      </w:r>
    </w:p>
    <w:p w:rsidR="008A0E75" w:rsidRPr="008A0E75" w:rsidRDefault="008A0E75" w:rsidP="008A0E75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8A0E75" w:rsidRDefault="008A0E75" w:rsidP="008A0E7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E75">
        <w:rPr>
          <w:rFonts w:ascii="Times New Roman" w:hAnsi="Times New Roman" w:cs="Times New Roman"/>
          <w:sz w:val="24"/>
          <w:szCs w:val="24"/>
        </w:rPr>
        <w:t>Начальник УМЗА Росгидромета</w:t>
      </w:r>
      <w:r w:rsidRPr="008A0E75">
        <w:rPr>
          <w:rFonts w:ascii="Times New Roman" w:hAnsi="Times New Roman" w:cs="Times New Roman"/>
          <w:sz w:val="24"/>
          <w:szCs w:val="24"/>
        </w:rPr>
        <w:tab/>
      </w:r>
      <w:r w:rsidRPr="008A0E75">
        <w:rPr>
          <w:rFonts w:ascii="Times New Roman" w:hAnsi="Times New Roman" w:cs="Times New Roman"/>
          <w:sz w:val="24"/>
          <w:szCs w:val="24"/>
        </w:rPr>
        <w:tab/>
      </w:r>
      <w:r w:rsidRPr="008A0E75">
        <w:rPr>
          <w:rFonts w:ascii="Times New Roman" w:hAnsi="Times New Roman" w:cs="Times New Roman"/>
          <w:sz w:val="24"/>
          <w:szCs w:val="24"/>
        </w:rPr>
        <w:tab/>
      </w:r>
      <w:r w:rsidRPr="008A0E75">
        <w:rPr>
          <w:rFonts w:ascii="Times New Roman" w:hAnsi="Times New Roman" w:cs="Times New Roman"/>
          <w:sz w:val="24"/>
          <w:szCs w:val="24"/>
        </w:rPr>
        <w:tab/>
      </w:r>
      <w:r w:rsidRPr="008A0E75">
        <w:rPr>
          <w:rFonts w:ascii="Times New Roman" w:hAnsi="Times New Roman" w:cs="Times New Roman"/>
          <w:sz w:val="24"/>
          <w:szCs w:val="24"/>
        </w:rPr>
        <w:tab/>
      </w:r>
      <w:r w:rsidRPr="008A0E75">
        <w:rPr>
          <w:rFonts w:ascii="Times New Roman" w:hAnsi="Times New Roman" w:cs="Times New Roman"/>
          <w:sz w:val="24"/>
          <w:szCs w:val="24"/>
        </w:rPr>
        <w:tab/>
      </w:r>
      <w:r w:rsidRPr="008A0E75">
        <w:rPr>
          <w:rFonts w:ascii="Times New Roman" w:hAnsi="Times New Roman" w:cs="Times New Roman"/>
          <w:sz w:val="24"/>
          <w:szCs w:val="24"/>
        </w:rPr>
        <w:tab/>
        <w:t>Ю.В. Пешков</w:t>
      </w: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DA3A69" w:rsidRDefault="008A0E75" w:rsidP="008A0E75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8A0E75" w:rsidRPr="00DA3A69" w:rsidRDefault="008A0E75" w:rsidP="008A0E75">
      <w:pPr>
        <w:spacing w:after="0" w:line="480" w:lineRule="auto"/>
        <w:ind w:left="6372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DA3A69" w:rsidRDefault="008A0E75" w:rsidP="008A0E75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случаев </w:t>
      </w: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высокого загрязнения водных объектов</w:t>
      </w: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августе</w:t>
      </w: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8A0E75" w:rsidRPr="00AB0285" w:rsidRDefault="008A0E75" w:rsidP="008A0E75">
      <w:pPr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58"/>
        <w:gridCol w:w="2209"/>
        <w:gridCol w:w="2254"/>
        <w:gridCol w:w="1122"/>
        <w:gridCol w:w="1053"/>
        <w:gridCol w:w="1121"/>
        <w:gridCol w:w="1156"/>
      </w:tblGrid>
      <w:tr w:rsidR="008A0E75" w:rsidRPr="00AB0285" w:rsidTr="00E36F0F">
        <w:trPr>
          <w:cantSplit/>
          <w:trHeight w:val="859"/>
          <w:tblHeader/>
        </w:trPr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B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B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Ингредиент</w:t>
            </w:r>
          </w:p>
        </w:tc>
        <w:tc>
          <w:tcPr>
            <w:tcW w:w="1122" w:type="dxa"/>
            <w:tcBorders>
              <w:bottom w:val="single" w:sz="4" w:space="0" w:color="auto"/>
            </w:tcBorders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Класс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опасн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случаев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ПДК, мин.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ПДК, макс.</w:t>
            </w:r>
          </w:p>
        </w:tc>
      </w:tr>
      <w:tr w:rsidR="008A0E75" w:rsidRPr="00AB0285" w:rsidTr="00E36F0F">
        <w:trPr>
          <w:cantSplit/>
        </w:trPr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Амур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люмини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Хабаровский край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люмини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Ангара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Лигнин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Волга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 растворенный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аммонийный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ислород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2,42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*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2,84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ru-RU"/>
              </w:rPr>
              <w:t>*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Респ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ублика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Мордовия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Азот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аммонийный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18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Фосфаты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19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Тверская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Дон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аммонийный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уганская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ародная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еспублика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нитритный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Кислород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ренный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2,61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*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2,71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ru-RU"/>
              </w:rPr>
              <w:t>*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Сульфаты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Ростовская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ж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елез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49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агни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Сульфаты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29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ц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инк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13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Иртыш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арганц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авт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ономный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ж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 рас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творенный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2,05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*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2,91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ru-RU"/>
              </w:rPr>
              <w:t>*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43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47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Кама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ублика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Марий Эл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аммонийный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арганц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Фосфаты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Нева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нитритный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 растворенный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ж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3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Обь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ж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арганц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авт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ономный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ж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43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оз.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Байкал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ублика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Бурятия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к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</w:t>
            </w:r>
            <w:proofErr w:type="spellEnd"/>
            <w:proofErr w:type="gram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</w:t>
            </w:r>
            <w:proofErr w:type="gram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иды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ц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Ока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 растворенный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2,88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ХПК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нитритный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ская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Азот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аммонийный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Азот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нитритный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25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ХПК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Рязанская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ж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елез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32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44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Тульская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Сев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ерная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Двина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аммонийный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нитритный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Терек</w:t>
            </w:r>
          </w:p>
        </w:tc>
      </w:tr>
      <w:tr w:rsidR="008A0E75" w:rsidRPr="00AB0285" w:rsidTr="00E36F0F">
        <w:tc>
          <w:tcPr>
            <w:tcW w:w="429" w:type="dxa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</w:tcPr>
          <w:p w:rsidR="008A0E75" w:rsidRPr="002A2117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ублика</w:t>
            </w: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ерная</w:t>
            </w: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Осетия - Алания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AB02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Тобол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аммонийный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нитритный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ж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46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Кислород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2,02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*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2,92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ru-RU"/>
              </w:rPr>
              <w:t>*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арганц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49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49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олибден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3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Сульфаты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13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органические вещества по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ХПК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ц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инк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Тюменская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proofErr w:type="spellEnd"/>
          </w:p>
        </w:tc>
        <w:tc>
          <w:tcPr>
            <w:tcW w:w="2254" w:type="dxa"/>
          </w:tcPr>
          <w:p w:rsidR="008A0E75" w:rsidRPr="002A2117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21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6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Кислород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2,19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*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2,7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ru-RU"/>
              </w:rPr>
              <w:t>*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2A2117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арганц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47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2A2117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ХПК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8A0E75" w:rsidRPr="00AB0285" w:rsidTr="00E36F0F">
        <w:tc>
          <w:tcPr>
            <w:tcW w:w="9344" w:type="dxa"/>
            <w:gridSpan w:val="7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Бассейн р. </w:t>
            </w:r>
            <w:r w:rsidRPr="002A21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Урал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  <w:vMerge w:val="restart"/>
          </w:tcPr>
          <w:p w:rsidR="008A0E75" w:rsidRPr="002A2117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</w:p>
        </w:tc>
        <w:tc>
          <w:tcPr>
            <w:tcW w:w="2254" w:type="dxa"/>
          </w:tcPr>
          <w:p w:rsidR="008A0E75" w:rsidRPr="002A2117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арганц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vMerge/>
          </w:tcPr>
          <w:p w:rsidR="008A0E75" w:rsidRPr="002A2117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8A0E75" w:rsidRPr="002A2117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ц</w:t>
            </w: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vAlign w:val="center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8A0E75" w:rsidRPr="00AB0285" w:rsidTr="00E36F0F">
        <w:trPr>
          <w:trHeight w:val="340"/>
        </w:trPr>
        <w:tc>
          <w:tcPr>
            <w:tcW w:w="9344" w:type="dxa"/>
            <w:gridSpan w:val="7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Малые вод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ные</w:t>
            </w:r>
            <w:r w:rsidRPr="002A21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объекты, озера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2A2117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9" w:type="dxa"/>
            <w:vMerge w:val="restart"/>
          </w:tcPr>
          <w:p w:rsidR="008A0E75" w:rsidRPr="002A2117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Азот </w:t>
            </w:r>
            <w:proofErr w:type="spellStart"/>
            <w:r w:rsidRPr="002A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аммонийн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Азот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нитритный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053A31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053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053A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21" w:type="dxa"/>
            <w:vAlign w:val="center"/>
          </w:tcPr>
          <w:p w:rsidR="008A0E75" w:rsidRPr="00053A31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56" w:type="dxa"/>
            <w:vAlign w:val="center"/>
          </w:tcPr>
          <w:p w:rsidR="008A0E75" w:rsidRPr="00053A31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Кислород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растворенный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*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2,9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 w:eastAsia="ru-RU"/>
              </w:rPr>
              <w:t>*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053A31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арганц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онецкая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ародная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еспублика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Азот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нитритный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Фосфаты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12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Калининградская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Азот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аммонийный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17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Азот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нитритный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48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053A31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Синтетические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по-верхностно-актив-ные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вещества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17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053A31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053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053A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21" w:type="dxa"/>
            <w:vAlign w:val="center"/>
          </w:tcPr>
          <w:p w:rsidR="008A0E75" w:rsidRPr="00053A31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6" w:type="dxa"/>
            <w:vAlign w:val="center"/>
          </w:tcPr>
          <w:p w:rsidR="008A0E75" w:rsidRPr="00053A31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Ленинградская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Азот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аммонийный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16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Азот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нитритный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053A31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053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053A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053A31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ж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елез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46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Мурманская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Азот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аммонийный</w:t>
            </w:r>
            <w:proofErr w:type="spellEnd"/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38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053A31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</w:t>
            </w:r>
            <w:r w:rsidRPr="00053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</w:t>
            </w:r>
            <w:r w:rsidRPr="00053A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053A31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053A31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олибден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053A31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н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  <w:p w:rsidR="00505DEF" w:rsidRDefault="00505DEF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bookmarkStart w:id="4" w:name="_GoBack"/>
            <w:bookmarkEnd w:id="4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209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Приморский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край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а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люмини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31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Сахалинская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proofErr w:type="spellEnd"/>
          </w:p>
        </w:tc>
        <w:tc>
          <w:tcPr>
            <w:tcW w:w="2254" w:type="dxa"/>
          </w:tcPr>
          <w:p w:rsidR="008A0E75" w:rsidRPr="000C1149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арганц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0C1149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0C1149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ц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инк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8A0E75" w:rsidRPr="00AB0285" w:rsidTr="00E36F0F">
        <w:tc>
          <w:tcPr>
            <w:tcW w:w="42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209" w:type="dxa"/>
            <w:vMerge w:val="restart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Свердловская</w:t>
            </w:r>
            <w:proofErr w:type="spellEnd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proofErr w:type="spellEnd"/>
          </w:p>
        </w:tc>
        <w:tc>
          <w:tcPr>
            <w:tcW w:w="2254" w:type="dxa"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м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33</w:t>
            </w:r>
          </w:p>
        </w:tc>
      </w:tr>
      <w:tr w:rsidR="008A0E75" w:rsidRPr="00AB0285" w:rsidTr="00E36F0F">
        <w:tc>
          <w:tcPr>
            <w:tcW w:w="429" w:type="dxa"/>
            <w:vMerge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09" w:type="dxa"/>
            <w:vMerge/>
          </w:tcPr>
          <w:p w:rsidR="008A0E75" w:rsidRPr="00AB028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54" w:type="dxa"/>
          </w:tcPr>
          <w:p w:rsidR="008A0E75" w:rsidRPr="000C1149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 ц</w:t>
            </w:r>
            <w:proofErr w:type="spellStart"/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инк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22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53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21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56" w:type="dxa"/>
            <w:vAlign w:val="center"/>
          </w:tcPr>
          <w:p w:rsidR="008A0E75" w:rsidRPr="00AB028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AB028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27</w:t>
            </w:r>
          </w:p>
        </w:tc>
      </w:tr>
    </w:tbl>
    <w:p w:rsidR="008A0E75" w:rsidRPr="00AB0285" w:rsidRDefault="008A0E75" w:rsidP="008A0E7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A0E75" w:rsidRPr="00F62F5E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3A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</w:t>
      </w: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2F5E">
        <w:rPr>
          <w:rFonts w:ascii="Times New Roman" w:eastAsia="Times New Roman" w:hAnsi="Times New Roman" w:cs="Times New Roman"/>
          <w:sz w:val="20"/>
          <w:szCs w:val="20"/>
          <w:lang w:eastAsia="ru-RU"/>
        </w:rPr>
        <w:t>- концентрация дана в мг/л, высокое загрязнение соответствует содержанию в воде растворенного кислорода в концентрациях от 3,0 до 2,0 мг/л</w:t>
      </w:r>
    </w:p>
    <w:p w:rsidR="008A0E75" w:rsidRPr="00DA3A69" w:rsidRDefault="008A0E75" w:rsidP="008A0E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E75" w:rsidRDefault="008A0E75" w:rsidP="008A0E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E75" w:rsidRDefault="008A0E75" w:rsidP="008A0E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E75" w:rsidRPr="00DA3A69" w:rsidRDefault="008A0E75" w:rsidP="008A0E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E75" w:rsidRPr="00DA3A69" w:rsidRDefault="008A0E75" w:rsidP="008A0E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</w:t>
      </w: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льник УМЗА Росгидромета</w:t>
      </w: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A3A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Ю.В. Пешков</w:t>
      </w: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7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54763">
        <w:rPr>
          <w:rFonts w:ascii="Times New Roman" w:eastAsia="Times New Roman" w:hAnsi="Times New Roman" w:cs="Times New Roman"/>
          <w:sz w:val="24"/>
          <w:szCs w:val="20"/>
          <w:lang w:eastAsia="ru-RU"/>
        </w:rPr>
        <w:t>Схема г. Москвы с расположением п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унктов</w:t>
      </w:r>
      <w:r w:rsidRPr="0005476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государственной наблюдательной сети</w:t>
      </w:r>
    </w:p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54763">
        <w:rPr>
          <w:rFonts w:ascii="Times New Roman" w:eastAsia="Times New Roman" w:hAnsi="Times New Roman" w:cs="Times New Roman"/>
          <w:sz w:val="24"/>
          <w:szCs w:val="20"/>
          <w:lang w:eastAsia="ru-RU"/>
        </w:rPr>
        <w:t>за загрязнением атмосферного воздуха</w:t>
      </w:r>
    </w:p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7ABAAA41" wp14:editId="66227EB1">
            <wp:extent cx="5940425" cy="7594232"/>
            <wp:effectExtent l="0" t="0" r="3175" b="6985"/>
            <wp:docPr id="1" name="Рисунок 1" descr="C:\Users\edmitrevskaya\Desktop\Мои документы\МОСКВА\2025\07\Карта ПНЗ Москва округа 202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mitrevskaya\Desktop\Мои документы\МОСКВА\2025\07\Карта ПНЗ Москва округа 2025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9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</w:p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01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3260"/>
        <w:gridCol w:w="3664"/>
      </w:tblGrid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Номер</w:t>
            </w:r>
          </w:p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ункта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Округ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Тип 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ункта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Адрес 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ункта наблюдений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Район расположения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СВАО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ВДНХ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р-н «Останкинский»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ЦАО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 xml:space="preserve">Ср. 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Овчинниковский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 xml:space="preserve"> пер., 1/13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«Замоскворечье»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ЦАО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Б. 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Сухаревский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пер., 21-23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«Мещанский» (Садовое кольцо)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САО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ул. Бутырская, 89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«Савеловский»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.,</w:t>
            </w:r>
          </w:p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Варшавское шоссе, 32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«Нагорный»</w:t>
            </w:r>
          </w:p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ЮВАО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 xml:space="preserve">4-й 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Вешняковский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 xml:space="preserve"> проезд, 8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 xml:space="preserve">р-н «Рязанский» 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СВАО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ул. Полярная, 10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«Южное Медведково»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ЮВАО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ул. Шоссей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ая, 36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«Печатники»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СЗАО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ул. Народного Ополчения, 21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Хорошево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-Мневники»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СЗАО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ул. Туристская, 19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«Южное Тушино»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Чертановская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, 21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«Чертаново Центральное»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САО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Долгопрудная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, 13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«Дмитровский»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Ивантеевская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, 4/1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Богородское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ЗАО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Можайское шоссе, 20, корп. 2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«Можайский»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Шипиловская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, 64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Зябликово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8A0E75" w:rsidRPr="00054763" w:rsidTr="00E36F0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Братеевская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, 27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E75" w:rsidRPr="00054763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Братеево</w:t>
            </w:r>
            <w:proofErr w:type="spellEnd"/>
            <w:r w:rsidRPr="000547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</w:tbl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A0E75" w:rsidRPr="00054763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A0E75" w:rsidRPr="00054763" w:rsidRDefault="008A0E75" w:rsidP="008A0E7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Pr="00054763" w:rsidRDefault="008A0E75" w:rsidP="008A0E75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Default="008A0E75" w:rsidP="008A0E75"/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E75" w:rsidRDefault="008A0E75" w:rsidP="008A0E75">
      <w:pPr>
        <w:keepNext/>
        <w:spacing w:after="0" w:line="240" w:lineRule="auto"/>
        <w:ind w:left="6372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8A0E75" w:rsidRPr="008A0E75" w:rsidRDefault="008A0E75" w:rsidP="008A0E7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0E75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Значения мощности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амбиентного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эквивалента дозы (МАЭД) </w:t>
      </w:r>
    </w:p>
    <w:p w:rsidR="008A0E75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районах расположения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радиационно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опасных объектов </w:t>
      </w:r>
    </w:p>
    <w:p w:rsidR="008A0E75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августе 2026 года</w:t>
      </w:r>
    </w:p>
    <w:p w:rsidR="008A0E75" w:rsidRDefault="008A0E75" w:rsidP="008A0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6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1"/>
        <w:gridCol w:w="1419"/>
        <w:gridCol w:w="1560"/>
      </w:tblGrid>
      <w:tr w:rsidR="008A0E75" w:rsidTr="00E36F0F">
        <w:trPr>
          <w:cantSplit/>
        </w:trPr>
        <w:tc>
          <w:tcPr>
            <w:tcW w:w="63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МАЭД</w:t>
            </w:r>
          </w:p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мкЗв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/ч)</w:t>
            </w:r>
          </w:p>
        </w:tc>
      </w:tr>
      <w:tr w:rsidR="008A0E75" w:rsidTr="00E36F0F">
        <w:trPr>
          <w:cantSplit/>
        </w:trPr>
        <w:tc>
          <w:tcPr>
            <w:tcW w:w="63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минимум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максимум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АЭС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0,16 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Белоярская АЭС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0,06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0,14 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Билибинская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АЭС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0,08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0,15 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Калининская АЭС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0,15 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Кольская АЭС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0,17 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Курская АЭС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0,13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АЭС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0,20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Нововоронежская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АЭС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0,05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0,13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АЭС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0,18</w:t>
            </w:r>
          </w:p>
        </w:tc>
      </w:tr>
      <w:tr w:rsidR="008A0E75" w:rsidTr="00E36F0F">
        <w:trPr>
          <w:trHeight w:val="552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Смоленская АЭС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0,14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«ПО «Севмаш»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0,13 </w:t>
            </w:r>
          </w:p>
        </w:tc>
      </w:tr>
      <w:tr w:rsidR="008A0E75" w:rsidTr="00E36F0F">
        <w:trPr>
          <w:cantSplit/>
          <w:trHeight w:val="60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«ГНЦ НИИАР» (г. Димитровград Ульяновской области),</w:t>
            </w:r>
          </w:p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«Казанский специализированный комбинат радиационной безопасности «Радон» (г. Казань, Республика Татарстан)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0,16 </w:t>
            </w:r>
          </w:p>
        </w:tc>
      </w:tr>
      <w:tr w:rsidR="008A0E75" w:rsidTr="00E36F0F">
        <w:trPr>
          <w:cantSplit/>
          <w:trHeight w:val="795"/>
        </w:trPr>
        <w:tc>
          <w:tcPr>
            <w:tcW w:w="637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«Радон» (Сергиево-Посадский район Московской области),</w:t>
            </w:r>
          </w:p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«Машиностроительный завод» (г. Электросталь Московской области)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0,08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0,18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«Волгоградский специализированный комбинат радиационной безопасности «Радон» (г. Волгоград)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0,07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0,17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«Ростовский специализированный комбинат радиационной безопасности «Радон» (г. Ростов-на-Дону)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0,08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0,19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«Гидрометаллургический завод» (г. Лермонтов Ставропольского края)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0,09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0,19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«Грозненский специализированный комбинат радиационной безопасности «Радон» (г. Грозный, Чеченская Республика)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0,06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0,19 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ФГУП «Благовещенский специализированный комбинат радиационной безопасности «Радон»</w:t>
            </w:r>
          </w:p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Благовещенск, Республика Башкортостан)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0,20 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«Челябинский специализированный комбинат радиационной безопасности «Радон» (г. Челябинск),</w:t>
            </w:r>
          </w:p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«ПО «Маяк» (г. Озерск Челябинской области)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0,06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0,14  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«Горно-химический  комбинат» (г. Железного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рск Кр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асноярского края)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0,05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0,13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«Сибирский химический комбинат» (г. Северск Томской области)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0,16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«Иркутский специализированный комбинат радиационной безопасности «Радон» (г. Иркутск)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0,22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ФГУП «Государственный научный центр Российской Федерации - Физико-энергетический институт </w:t>
            </w:r>
          </w:p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им. А.И.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Лейпунского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(г. Обнинск Калужской области)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0,15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ФГУП «Новосибирский специализированный комбинат радиационной безопасности «Радон» (с.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Прокудское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Коченевского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Новосибирской области),</w:t>
            </w:r>
          </w:p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ОАО «Новосибирский завод химконцентратов» </w:t>
            </w:r>
          </w:p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Новосибирск)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0,19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«Нижегородский специализированный комбинат радиационной безопасности «Радон» (г. Нижний Новгород)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0,17 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keepNext/>
              <w:spacing w:after="24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ОАО «Приаргунское производственное горно-химическое объединение» (г.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Краснокаменск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Забайкальского края),</w:t>
            </w:r>
          </w:p>
          <w:p w:rsidR="008A0E75" w:rsidRDefault="008A0E75" w:rsidP="00E36F0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горно-обогатительный комбинат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0,17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«Чепецкий механический завод» (г. Глазов, Удмуртская Республика)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0,08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0,15 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«Российский федеральный ядерный центр – Всероссийский научно-исследовательский институт экспериментальной физики» (г. Саров Нижегородской области)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0,08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0,14</w:t>
            </w:r>
          </w:p>
        </w:tc>
      </w:tr>
      <w:tr w:rsidR="008A0E75" w:rsidTr="00E36F0F">
        <w:trPr>
          <w:trHeight w:val="4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 «Хабаровский специализированный комбинат радиационной безопасности «Радон» (г. Хабаровск)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0,08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A0E75" w:rsidRDefault="008A0E75" w:rsidP="00E36F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0,19 </w:t>
            </w:r>
          </w:p>
        </w:tc>
      </w:tr>
    </w:tbl>
    <w:p w:rsidR="008A0E75" w:rsidRDefault="008A0E75" w:rsidP="008A0E7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Default="008A0E75" w:rsidP="008A0E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A0E75" w:rsidRDefault="008A0E75" w:rsidP="008A0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УМЗА Росгидромета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Ю.В. Пешков</w:t>
      </w:r>
    </w:p>
    <w:p w:rsidR="008A0E75" w:rsidRDefault="008A0E75" w:rsidP="008A0E75"/>
    <w:p w:rsidR="008A0E75" w:rsidRDefault="008A0E75" w:rsidP="008A0E75"/>
    <w:p w:rsidR="008A0E75" w:rsidRPr="008A0E75" w:rsidRDefault="008A0E75" w:rsidP="008A0E75"/>
    <w:p w:rsidR="008A0E75" w:rsidRPr="008A0E75" w:rsidRDefault="008A0E75" w:rsidP="008A0E75"/>
    <w:p w:rsidR="0062072E" w:rsidRDefault="0062072E"/>
    <w:sectPr w:rsidR="0062072E" w:rsidSect="00F110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E59" w:rsidRDefault="00746E59" w:rsidP="008A0E75">
      <w:pPr>
        <w:spacing w:after="0" w:line="240" w:lineRule="auto"/>
      </w:pPr>
      <w:r>
        <w:separator/>
      </w:r>
    </w:p>
  </w:endnote>
  <w:endnote w:type="continuationSeparator" w:id="0">
    <w:p w:rsidR="00746E59" w:rsidRDefault="00746E59" w:rsidP="008A0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09C" w:rsidRDefault="00746E5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09C" w:rsidRDefault="00746E5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09C" w:rsidRDefault="00746E5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E59" w:rsidRDefault="00746E59" w:rsidP="008A0E75">
      <w:pPr>
        <w:spacing w:after="0" w:line="240" w:lineRule="auto"/>
      </w:pPr>
      <w:r>
        <w:separator/>
      </w:r>
    </w:p>
  </w:footnote>
  <w:footnote w:type="continuationSeparator" w:id="0">
    <w:p w:rsidR="00746E59" w:rsidRDefault="00746E59" w:rsidP="008A0E75">
      <w:pPr>
        <w:spacing w:after="0" w:line="240" w:lineRule="auto"/>
      </w:pPr>
      <w:r>
        <w:continuationSeparator/>
      </w:r>
    </w:p>
  </w:footnote>
  <w:footnote w:id="1">
    <w:p w:rsidR="008A0E75" w:rsidRPr="00D066A6" w:rsidRDefault="008A0E75" w:rsidP="008A0E75">
      <w:pPr>
        <w:pStyle w:val="a3"/>
        <w:jc w:val="both"/>
        <w:rPr>
          <w:rFonts w:ascii="Times New Roman" w:hAnsi="Times New Roman"/>
        </w:rPr>
      </w:pPr>
      <w:r>
        <w:rPr>
          <w:rStyle w:val="a5"/>
        </w:rPr>
        <w:footnoteRef/>
      </w:r>
      <w:r>
        <w:t xml:space="preserve"> </w:t>
      </w:r>
      <w:r w:rsidRPr="00D066A6">
        <w:rPr>
          <w:rFonts w:ascii="Times New Roman" w:hAnsi="Times New Roman"/>
        </w:rPr>
        <w:t xml:space="preserve">Показатели загрязнения воды водных объектов приводятся в ПДК для воды </w:t>
      </w:r>
      <w:proofErr w:type="spellStart"/>
      <w:r w:rsidRPr="00D066A6">
        <w:rPr>
          <w:rFonts w:ascii="Times New Roman" w:hAnsi="Times New Roman"/>
        </w:rPr>
        <w:t>рыбохозяйственных</w:t>
      </w:r>
      <w:proofErr w:type="spellEnd"/>
      <w:r w:rsidRPr="00D066A6">
        <w:rPr>
          <w:rFonts w:ascii="Times New Roman" w:hAnsi="Times New Roman"/>
        </w:rPr>
        <w:t xml:space="preserve"> водных объектов</w:t>
      </w:r>
    </w:p>
  </w:footnote>
  <w:footnote w:id="2">
    <w:p w:rsidR="008A0E75" w:rsidRPr="003F06B4" w:rsidRDefault="008A0E75" w:rsidP="008A0E75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5"/>
        </w:rPr>
        <w:footnoteRef/>
      </w:r>
      <w:r>
        <w:t xml:space="preserve"> </w:t>
      </w:r>
      <w:r w:rsidRPr="003F06B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 ЭВЗ понимается содержание одного или нескольких веществ, превышающее  максимальную разовую предельно допустимую концентрацию (</w:t>
      </w:r>
      <w:proofErr w:type="spellStart"/>
      <w:r w:rsidRPr="003F06B4">
        <w:rPr>
          <w:rFonts w:ascii="Times New Roman" w:eastAsia="Times New Roman" w:hAnsi="Times New Roman" w:cs="Times New Roman"/>
          <w:sz w:val="20"/>
          <w:szCs w:val="20"/>
          <w:lang w:eastAsia="ru-RU"/>
        </w:rPr>
        <w:t>ПДК</w:t>
      </w:r>
      <w:r w:rsidRPr="003F06B4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м.р</w:t>
      </w:r>
      <w:proofErr w:type="spellEnd"/>
      <w:r w:rsidRPr="003F06B4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.</w:t>
      </w:r>
      <w:r w:rsidRPr="003F06B4">
        <w:rPr>
          <w:rFonts w:ascii="Times New Roman" w:eastAsia="Times New Roman" w:hAnsi="Times New Roman" w:cs="Times New Roman"/>
          <w:sz w:val="20"/>
          <w:szCs w:val="20"/>
          <w:lang w:eastAsia="ru-RU"/>
        </w:rPr>
        <w:t>):</w:t>
      </w:r>
    </w:p>
    <w:p w:rsidR="008A0E75" w:rsidRPr="003F06B4" w:rsidRDefault="008A0E75" w:rsidP="008A0E7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06B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20-29 раз при сохранении этого уровня более 2-х суток;</w:t>
      </w:r>
    </w:p>
    <w:p w:rsidR="008A0E75" w:rsidRPr="003F06B4" w:rsidRDefault="008A0E75" w:rsidP="008A0E7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06B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30-49 раз при сохранении этого уровня от 8 часов и более;</w:t>
      </w:r>
    </w:p>
    <w:p w:rsidR="008A0E75" w:rsidRPr="003F06B4" w:rsidRDefault="008A0E75" w:rsidP="008A0E7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06B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50 и более раз;</w:t>
      </w:r>
    </w:p>
    <w:p w:rsidR="008A0E75" w:rsidRPr="003F06B4" w:rsidRDefault="008A0E75" w:rsidP="008A0E7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3F06B4">
        <w:rPr>
          <w:rFonts w:ascii="Times New Roman" w:eastAsia="Times New Roman" w:hAnsi="Times New Roman" w:cs="Times New Roman"/>
          <w:sz w:val="20"/>
          <w:szCs w:val="20"/>
          <w:lang w:eastAsia="ru-RU"/>
        </w:rPr>
        <w:t>визуальные и органолептические признаки: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F06B4">
        <w:rPr>
          <w:rFonts w:ascii="Times New Roman" w:eastAsia="Times New Roman" w:hAnsi="Times New Roman" w:cs="Times New Roman"/>
          <w:sz w:val="20"/>
          <w:szCs w:val="20"/>
          <w:lang w:eastAsia="ru-RU"/>
        </w:rPr>
        <w:t>появление устойчивого, не свойственного данной местности (сезону) запаха;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F06B4">
        <w:rPr>
          <w:rFonts w:ascii="Times New Roman" w:eastAsia="Times New Roman" w:hAnsi="Times New Roman" w:cs="Times New Roman"/>
          <w:sz w:val="20"/>
          <w:szCs w:val="20"/>
          <w:lang w:eastAsia="ru-RU"/>
        </w:rPr>
        <w:t>обнаружение влияния воздуха на органы чувств человека;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F06B4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выпадение подкрашенных дождей и других атмосферных осадков, появление осадков специфического запаха или несвойственного привкуса.</w:t>
      </w:r>
    </w:p>
    <w:p w:rsidR="008A0E75" w:rsidRDefault="008A0E75" w:rsidP="008A0E75">
      <w:pPr>
        <w:pStyle w:val="a3"/>
      </w:pPr>
    </w:p>
  </w:footnote>
  <w:footnote w:id="3">
    <w:p w:rsidR="008A0E75" w:rsidRDefault="008A0E75" w:rsidP="008A0E75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0740EE">
        <w:rPr>
          <w:rFonts w:ascii="Times New Roman" w:hAnsi="Times New Roman"/>
        </w:rPr>
        <w:t>Под ВЗ понимается содержание одного или нескольких веществ, превышающее максимальную разовую предельно допустимую концентрацию (</w:t>
      </w:r>
      <w:proofErr w:type="spellStart"/>
      <w:r w:rsidRPr="000740EE">
        <w:rPr>
          <w:rFonts w:ascii="Times New Roman" w:hAnsi="Times New Roman"/>
        </w:rPr>
        <w:t>ПДК</w:t>
      </w:r>
      <w:r w:rsidRPr="000740EE">
        <w:rPr>
          <w:rFonts w:ascii="Times New Roman" w:hAnsi="Times New Roman"/>
          <w:vertAlign w:val="subscript"/>
        </w:rPr>
        <w:t>м.р</w:t>
      </w:r>
      <w:proofErr w:type="spellEnd"/>
      <w:r w:rsidRPr="000740EE">
        <w:rPr>
          <w:rFonts w:ascii="Times New Roman" w:hAnsi="Times New Roman"/>
          <w:vertAlign w:val="subscript"/>
        </w:rPr>
        <w:t>.</w:t>
      </w:r>
      <w:r w:rsidRPr="000740EE">
        <w:rPr>
          <w:rFonts w:ascii="Times New Roman" w:hAnsi="Times New Roman"/>
        </w:rPr>
        <w:t>) в 10 и более раз</w:t>
      </w:r>
    </w:p>
  </w:footnote>
  <w:footnote w:id="4">
    <w:p w:rsidR="008A0E75" w:rsidRPr="004D7C36" w:rsidRDefault="008A0E75" w:rsidP="008A0E75">
      <w:pPr>
        <w:pStyle w:val="3"/>
        <w:ind w:left="0"/>
        <w:jc w:val="both"/>
        <w:rPr>
          <w:sz w:val="20"/>
          <w:szCs w:val="20"/>
        </w:rPr>
      </w:pPr>
      <w:r>
        <w:rPr>
          <w:rStyle w:val="a5"/>
        </w:rPr>
        <w:footnoteRef/>
      </w:r>
      <w:r>
        <w:t xml:space="preserve"> </w:t>
      </w:r>
      <w:r w:rsidRPr="004D7C36">
        <w:rPr>
          <w:sz w:val="20"/>
          <w:szCs w:val="20"/>
        </w:rPr>
        <w:t xml:space="preserve">приведена максимальная из среднемесячных концентрация,  так как для </w:t>
      </w:r>
      <w:proofErr w:type="spellStart"/>
      <w:r w:rsidRPr="004D7C36">
        <w:rPr>
          <w:sz w:val="20"/>
          <w:szCs w:val="20"/>
        </w:rPr>
        <w:t>бен</w:t>
      </w:r>
      <w:proofErr w:type="gramStart"/>
      <w:r w:rsidRPr="004D7C36">
        <w:rPr>
          <w:sz w:val="20"/>
          <w:szCs w:val="20"/>
        </w:rPr>
        <w:t>з</w:t>
      </w:r>
      <w:proofErr w:type="spellEnd"/>
      <w:r w:rsidRPr="004D7C36">
        <w:rPr>
          <w:sz w:val="20"/>
          <w:szCs w:val="20"/>
        </w:rPr>
        <w:t>(</w:t>
      </w:r>
      <w:proofErr w:type="gramEnd"/>
      <w:r w:rsidRPr="004D7C36">
        <w:rPr>
          <w:sz w:val="20"/>
          <w:szCs w:val="20"/>
        </w:rPr>
        <w:t>а)</w:t>
      </w:r>
      <w:proofErr w:type="spellStart"/>
      <w:r w:rsidRPr="004D7C36">
        <w:rPr>
          <w:sz w:val="20"/>
          <w:szCs w:val="20"/>
        </w:rPr>
        <w:t>пирена</w:t>
      </w:r>
      <w:proofErr w:type="spellEnd"/>
      <w:r w:rsidRPr="004D7C36">
        <w:rPr>
          <w:sz w:val="20"/>
          <w:szCs w:val="20"/>
        </w:rPr>
        <w:t xml:space="preserve"> установлена только </w:t>
      </w:r>
      <w:proofErr w:type="spellStart"/>
      <w:r w:rsidRPr="004D7C36">
        <w:rPr>
          <w:sz w:val="20"/>
          <w:szCs w:val="20"/>
        </w:rPr>
        <w:t>ПДКс.с</w:t>
      </w:r>
      <w:proofErr w:type="spellEnd"/>
      <w:r w:rsidRPr="004D7C36">
        <w:rPr>
          <w:sz w:val="20"/>
          <w:szCs w:val="20"/>
        </w:rPr>
        <w:t>.</w:t>
      </w:r>
    </w:p>
    <w:p w:rsidR="008A0E75" w:rsidRPr="004D7C36" w:rsidRDefault="008A0E75" w:rsidP="008A0E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0E75" w:rsidRDefault="008A0E75" w:rsidP="008A0E75">
      <w:pPr>
        <w:pStyle w:val="a3"/>
      </w:pPr>
    </w:p>
  </w:footnote>
  <w:footnote w:id="5">
    <w:p w:rsidR="008A0E75" w:rsidRDefault="008A0E75" w:rsidP="008A0E75">
      <w:pPr>
        <w:pStyle w:val="a3"/>
        <w:jc w:val="both"/>
        <w:rPr>
          <w:rFonts w:ascii="Times New Roman" w:hAnsi="Times New Roman"/>
        </w:rPr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/>
        </w:rPr>
        <w:t>Степень загрязнения атмосферного воздуха оценивается  при сравнении  концентраций примесей (в мг/м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, мкг/м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) с ПДК – предельно допустимыми концентрациями примесей, установленными Минздравом России.</w:t>
      </w:r>
    </w:p>
    <w:p w:rsidR="008A0E75" w:rsidRDefault="008A0E75" w:rsidP="008A0E75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Для оценки уровня загрязнения атмосферного воздуха  за месяц используются два показателя: </w:t>
      </w:r>
    </w:p>
    <w:p w:rsidR="008A0E75" w:rsidRDefault="008A0E75" w:rsidP="008A0E75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стандартный индекс СИ – наибольшая, измеренная за короткий период времени, концентрация примеси, деленная на </w:t>
      </w:r>
      <w:proofErr w:type="spellStart"/>
      <w:r>
        <w:rPr>
          <w:rFonts w:ascii="Times New Roman" w:hAnsi="Times New Roman"/>
        </w:rPr>
        <w:t>ПДКм.р</w:t>
      </w:r>
      <w:proofErr w:type="spellEnd"/>
      <w:r>
        <w:rPr>
          <w:rFonts w:ascii="Times New Roman" w:hAnsi="Times New Roman"/>
        </w:rPr>
        <w:t>.;</w:t>
      </w:r>
    </w:p>
    <w:p w:rsidR="008A0E75" w:rsidRDefault="008A0E75" w:rsidP="008A0E75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наибольшая повторяемость превышения </w:t>
      </w:r>
      <w:proofErr w:type="spellStart"/>
      <w:r>
        <w:rPr>
          <w:rFonts w:ascii="Times New Roman" w:hAnsi="Times New Roman"/>
        </w:rPr>
        <w:t>ПДКм.р</w:t>
      </w:r>
      <w:proofErr w:type="spellEnd"/>
      <w:r>
        <w:rPr>
          <w:rFonts w:ascii="Times New Roman" w:hAnsi="Times New Roman"/>
        </w:rPr>
        <w:t>. – НП, %.</w:t>
      </w:r>
    </w:p>
    <w:p w:rsidR="008A0E75" w:rsidRDefault="008A0E75" w:rsidP="008A0E75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Уровень загрязнения воздуха  оценивается по 4 градациям значений СИ и НП, которые характеризуют степень кратковременного воздействия загрязнения воздуха на здоровье населения:</w:t>
      </w:r>
    </w:p>
    <w:p w:rsidR="008A0E75" w:rsidRDefault="008A0E75" w:rsidP="008A0E75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</w:t>
      </w:r>
      <w:proofErr w:type="gramStart"/>
      <w:r>
        <w:rPr>
          <w:rFonts w:ascii="Times New Roman" w:hAnsi="Times New Roman"/>
        </w:rPr>
        <w:t>низкий</w:t>
      </w:r>
      <w:proofErr w:type="gramEnd"/>
      <w:r>
        <w:rPr>
          <w:rFonts w:ascii="Times New Roman" w:hAnsi="Times New Roman"/>
        </w:rPr>
        <w:t xml:space="preserve"> при СИ =  0-1 , НП = 0%;</w:t>
      </w:r>
    </w:p>
    <w:p w:rsidR="008A0E75" w:rsidRDefault="008A0E75" w:rsidP="008A0E75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</w:t>
      </w:r>
      <w:proofErr w:type="gramStart"/>
      <w:r>
        <w:rPr>
          <w:rFonts w:ascii="Times New Roman" w:hAnsi="Times New Roman"/>
        </w:rPr>
        <w:t>повышенный</w:t>
      </w:r>
      <w:proofErr w:type="gramEnd"/>
      <w:r>
        <w:rPr>
          <w:rFonts w:ascii="Times New Roman" w:hAnsi="Times New Roman"/>
        </w:rPr>
        <w:t xml:space="preserve"> при СИ =2-4, НП = 1-19%;</w:t>
      </w:r>
    </w:p>
    <w:p w:rsidR="008A0E75" w:rsidRDefault="008A0E75" w:rsidP="008A0E75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</w:t>
      </w:r>
      <w:proofErr w:type="gramStart"/>
      <w:r>
        <w:rPr>
          <w:rFonts w:ascii="Times New Roman" w:hAnsi="Times New Roman"/>
        </w:rPr>
        <w:t>высокий</w:t>
      </w:r>
      <w:proofErr w:type="gramEnd"/>
      <w:r>
        <w:rPr>
          <w:rFonts w:ascii="Times New Roman" w:hAnsi="Times New Roman"/>
        </w:rPr>
        <w:t xml:space="preserve"> при СИ=5-10; НП=20-50%;</w:t>
      </w:r>
    </w:p>
    <w:p w:rsidR="008A0E75" w:rsidRDefault="008A0E75" w:rsidP="008A0E75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очень </w:t>
      </w:r>
      <w:proofErr w:type="gramStart"/>
      <w:r>
        <w:rPr>
          <w:rFonts w:ascii="Times New Roman" w:hAnsi="Times New Roman"/>
        </w:rPr>
        <w:t>высокий</w:t>
      </w:r>
      <w:proofErr w:type="gramEnd"/>
      <w:r>
        <w:rPr>
          <w:rFonts w:ascii="Times New Roman" w:hAnsi="Times New Roman"/>
        </w:rPr>
        <w:t xml:space="preserve"> при СИ &gt;10; НП 50%.</w:t>
      </w:r>
    </w:p>
    <w:p w:rsidR="008A0E75" w:rsidRDefault="008A0E75" w:rsidP="008A0E75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Если СИ и НП попадают в разные градации, то уровень загрязнения воздуха оценивается                 по наибольшему значению из этих показателей.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09C" w:rsidRDefault="00746E5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5576193"/>
      <w:docPartObj>
        <w:docPartGallery w:val="Page Numbers (Top of Page)"/>
        <w:docPartUnique/>
      </w:docPartObj>
    </w:sdtPr>
    <w:sdtEndPr/>
    <w:sdtContent>
      <w:p w:rsidR="00F1109C" w:rsidRDefault="00746E5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DEF">
          <w:rPr>
            <w:noProof/>
          </w:rPr>
          <w:t>14</w:t>
        </w:r>
        <w:r>
          <w:fldChar w:fldCharType="end"/>
        </w:r>
      </w:p>
    </w:sdtContent>
  </w:sdt>
  <w:p w:rsidR="00F1109C" w:rsidRDefault="00746E5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09C" w:rsidRDefault="00746E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E2319"/>
    <w:multiLevelType w:val="hybridMultilevel"/>
    <w:tmpl w:val="5CD8558C"/>
    <w:lvl w:ilvl="0" w:tplc="05AAB0E4">
      <w:start w:val="4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2DA561A6"/>
    <w:multiLevelType w:val="multilevel"/>
    <w:tmpl w:val="723C080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8"/>
        </w:tabs>
        <w:ind w:left="2508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b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9E0"/>
    <w:rsid w:val="00505DEF"/>
    <w:rsid w:val="0062072E"/>
    <w:rsid w:val="00746E59"/>
    <w:rsid w:val="008A0E75"/>
    <w:rsid w:val="00AE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A0E7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A0E7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8A0E7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A0E75"/>
    <w:rPr>
      <w:sz w:val="16"/>
      <w:szCs w:val="16"/>
    </w:rPr>
  </w:style>
  <w:style w:type="paragraph" w:styleId="a3">
    <w:name w:val="footnote text"/>
    <w:basedOn w:val="a"/>
    <w:link w:val="a4"/>
    <w:uiPriority w:val="99"/>
    <w:semiHidden/>
    <w:unhideWhenUsed/>
    <w:rsid w:val="008A0E7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A0E75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A0E7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A0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A0E75"/>
  </w:style>
  <w:style w:type="paragraph" w:styleId="a8">
    <w:name w:val="footer"/>
    <w:basedOn w:val="a"/>
    <w:link w:val="a9"/>
    <w:uiPriority w:val="99"/>
    <w:unhideWhenUsed/>
    <w:rsid w:val="008A0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0E75"/>
  </w:style>
  <w:style w:type="character" w:customStyle="1" w:styleId="10">
    <w:name w:val="Заголовок 1 Знак"/>
    <w:basedOn w:val="a0"/>
    <w:link w:val="1"/>
    <w:rsid w:val="008A0E7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A0E7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A0E75"/>
  </w:style>
  <w:style w:type="paragraph" w:styleId="aa">
    <w:name w:val="Body Text"/>
    <w:basedOn w:val="a"/>
    <w:link w:val="ab"/>
    <w:rsid w:val="008A0E75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8A0E75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c">
    <w:name w:val="Body Text Indent"/>
    <w:basedOn w:val="a"/>
    <w:link w:val="ad"/>
    <w:rsid w:val="008A0E7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8A0E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8A0E75"/>
  </w:style>
  <w:style w:type="character" w:styleId="af">
    <w:name w:val="Hyperlink"/>
    <w:rsid w:val="008A0E75"/>
    <w:rPr>
      <w:color w:val="0000FF"/>
      <w:u w:val="single"/>
    </w:rPr>
  </w:style>
  <w:style w:type="paragraph" w:customStyle="1" w:styleId="af0">
    <w:name w:val="Подраздел"/>
    <w:basedOn w:val="a"/>
    <w:qFormat/>
    <w:rsid w:val="008A0E75"/>
    <w:pPr>
      <w:keepNext/>
      <w:spacing w:before="240"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Раздел"/>
    <w:basedOn w:val="a"/>
    <w:qFormat/>
    <w:rsid w:val="008A0E75"/>
    <w:pPr>
      <w:keepNext/>
      <w:spacing w:before="60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8A0E7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8A0E75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8A0E75"/>
  </w:style>
  <w:style w:type="paragraph" w:styleId="af4">
    <w:name w:val="List Paragraph"/>
    <w:basedOn w:val="a"/>
    <w:uiPriority w:val="34"/>
    <w:qFormat/>
    <w:rsid w:val="008A0E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A0E7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A0E7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8A0E7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A0E75"/>
    <w:rPr>
      <w:sz w:val="16"/>
      <w:szCs w:val="16"/>
    </w:rPr>
  </w:style>
  <w:style w:type="paragraph" w:styleId="a3">
    <w:name w:val="footnote text"/>
    <w:basedOn w:val="a"/>
    <w:link w:val="a4"/>
    <w:uiPriority w:val="99"/>
    <w:semiHidden/>
    <w:unhideWhenUsed/>
    <w:rsid w:val="008A0E7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A0E75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A0E7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A0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A0E75"/>
  </w:style>
  <w:style w:type="paragraph" w:styleId="a8">
    <w:name w:val="footer"/>
    <w:basedOn w:val="a"/>
    <w:link w:val="a9"/>
    <w:uiPriority w:val="99"/>
    <w:unhideWhenUsed/>
    <w:rsid w:val="008A0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0E75"/>
  </w:style>
  <w:style w:type="character" w:customStyle="1" w:styleId="10">
    <w:name w:val="Заголовок 1 Знак"/>
    <w:basedOn w:val="a0"/>
    <w:link w:val="1"/>
    <w:rsid w:val="008A0E7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A0E7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A0E75"/>
  </w:style>
  <w:style w:type="paragraph" w:styleId="aa">
    <w:name w:val="Body Text"/>
    <w:basedOn w:val="a"/>
    <w:link w:val="ab"/>
    <w:rsid w:val="008A0E75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8A0E75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c">
    <w:name w:val="Body Text Indent"/>
    <w:basedOn w:val="a"/>
    <w:link w:val="ad"/>
    <w:rsid w:val="008A0E7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8A0E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8A0E75"/>
  </w:style>
  <w:style w:type="character" w:styleId="af">
    <w:name w:val="Hyperlink"/>
    <w:rsid w:val="008A0E75"/>
    <w:rPr>
      <w:color w:val="0000FF"/>
      <w:u w:val="single"/>
    </w:rPr>
  </w:style>
  <w:style w:type="paragraph" w:customStyle="1" w:styleId="af0">
    <w:name w:val="Подраздел"/>
    <w:basedOn w:val="a"/>
    <w:qFormat/>
    <w:rsid w:val="008A0E75"/>
    <w:pPr>
      <w:keepNext/>
      <w:spacing w:before="240"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Раздел"/>
    <w:basedOn w:val="a"/>
    <w:qFormat/>
    <w:rsid w:val="008A0E75"/>
    <w:pPr>
      <w:keepNext/>
      <w:spacing w:before="60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8A0E7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8A0E75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8A0E75"/>
  </w:style>
  <w:style w:type="paragraph" w:styleId="af4">
    <w:name w:val="List Paragraph"/>
    <w:basedOn w:val="a"/>
    <w:uiPriority w:val="34"/>
    <w:qFormat/>
    <w:rsid w:val="008A0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4182</Words>
  <Characters>23841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Дмитревская Елена Семеновна</dc:creator>
  <cp:lastModifiedBy>Дмитревская Елена Семеновна</cp:lastModifiedBy>
  <cp:revision>2</cp:revision>
  <dcterms:created xsi:type="dcterms:W3CDTF">2026-09-17T09:00:00Z</dcterms:created>
  <dcterms:modified xsi:type="dcterms:W3CDTF">2026-09-17T09:00:00Z</dcterms:modified>
</cp:coreProperties>
</file>